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D7B" w:rsidRPr="00F3298C" w:rsidP="00832D7B">
      <w:pPr>
        <w:jc w:val="right"/>
      </w:pPr>
      <w:r w:rsidRPr="00F3298C">
        <w:t xml:space="preserve">                                                                                            дело № 5-</w:t>
      </w:r>
      <w:r w:rsidR="003B5E02">
        <w:t>521</w:t>
      </w:r>
      <w:r w:rsidR="00430A24">
        <w:t>-2002/2024</w:t>
      </w:r>
    </w:p>
    <w:p w:rsidR="00832D7B" w:rsidRPr="00F3298C" w:rsidP="00832D7B">
      <w:pPr>
        <w:jc w:val="center"/>
        <w:rPr>
          <w:sz w:val="28"/>
          <w:szCs w:val="28"/>
        </w:rPr>
      </w:pPr>
      <w:r w:rsidRPr="00F3298C">
        <w:rPr>
          <w:sz w:val="28"/>
          <w:szCs w:val="28"/>
        </w:rPr>
        <w:t>ПОСТАНОВЛЕНИЕ</w:t>
      </w:r>
    </w:p>
    <w:p w:rsidR="00832D7B" w:rsidRPr="00F3298C" w:rsidP="00832D7B">
      <w:pPr>
        <w:jc w:val="center"/>
        <w:rPr>
          <w:sz w:val="28"/>
          <w:szCs w:val="28"/>
        </w:rPr>
      </w:pPr>
      <w:r w:rsidRPr="00F3298C">
        <w:rPr>
          <w:sz w:val="28"/>
          <w:szCs w:val="28"/>
        </w:rPr>
        <w:t>о назначении административного наказания</w:t>
      </w:r>
    </w:p>
    <w:p w:rsidR="00832D7B" w:rsidRPr="00F3298C" w:rsidP="00832D7B">
      <w:pPr>
        <w:rPr>
          <w:sz w:val="28"/>
          <w:szCs w:val="28"/>
        </w:rPr>
      </w:pPr>
    </w:p>
    <w:p w:rsidR="00832D7B" w:rsidRPr="00F3298C" w:rsidP="00832D7B">
      <w:pPr>
        <w:jc w:val="both"/>
        <w:rPr>
          <w:sz w:val="28"/>
          <w:szCs w:val="28"/>
        </w:rPr>
      </w:pPr>
      <w:r>
        <w:rPr>
          <w:sz w:val="28"/>
          <w:szCs w:val="28"/>
        </w:rPr>
        <w:t>04 июня</w:t>
      </w:r>
      <w:r w:rsidR="00430A24">
        <w:rPr>
          <w:sz w:val="28"/>
          <w:szCs w:val="28"/>
        </w:rPr>
        <w:t xml:space="preserve"> 2024</w:t>
      </w:r>
      <w:r w:rsidRPr="00F3298C">
        <w:rPr>
          <w:sz w:val="28"/>
          <w:szCs w:val="28"/>
        </w:rPr>
        <w:t xml:space="preserve"> года                                                                                    г. Нефтеюганск          </w:t>
      </w:r>
      <w:r w:rsidRPr="00F3298C">
        <w:rPr>
          <w:sz w:val="28"/>
          <w:szCs w:val="28"/>
        </w:rPr>
        <w:tab/>
      </w:r>
      <w:r w:rsidRPr="00F3298C">
        <w:rPr>
          <w:sz w:val="28"/>
          <w:szCs w:val="28"/>
        </w:rPr>
        <w:tab/>
        <w:t xml:space="preserve">                             </w:t>
      </w:r>
      <w:r w:rsidRPr="00F3298C">
        <w:rPr>
          <w:sz w:val="28"/>
          <w:szCs w:val="28"/>
        </w:rPr>
        <w:tab/>
        <w:t xml:space="preserve">   </w:t>
      </w:r>
    </w:p>
    <w:p w:rsidR="00832D7B" w:rsidRPr="00F3298C" w:rsidP="00832D7B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</w:t>
      </w:r>
      <w:r w:rsidRPr="00F3298C">
        <w:rPr>
          <w:sz w:val="28"/>
          <w:szCs w:val="28"/>
        </w:rPr>
        <w:t xml:space="preserve">уга – Югры </w:t>
      </w:r>
      <w:r w:rsidRPr="00F3298C" w:rsidR="00961B01">
        <w:rPr>
          <w:sz w:val="28"/>
          <w:szCs w:val="28"/>
        </w:rPr>
        <w:t>Е.А.Таскаева</w:t>
      </w:r>
      <w:r w:rsidRPr="00F3298C">
        <w:rPr>
          <w:sz w:val="28"/>
          <w:szCs w:val="28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832D7B" w:rsidRPr="00F3298C" w:rsidP="00832D7B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Хваля А</w:t>
      </w:r>
      <w:r w:rsidRPr="00F92BE6" w:rsidR="00F92BE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 w:rsidRPr="00F92BE6" w:rsidR="00F92BE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F92BE6" w:rsidR="00F92BE6">
        <w:rPr>
          <w:sz w:val="28"/>
          <w:szCs w:val="28"/>
          <w:lang w:val="ru-RU"/>
        </w:rPr>
        <w:t>***</w:t>
      </w:r>
      <w:r w:rsidRPr="00F3298C">
        <w:rPr>
          <w:sz w:val="28"/>
          <w:szCs w:val="28"/>
          <w:lang w:val="ru-RU"/>
        </w:rPr>
        <w:t xml:space="preserve"> </w:t>
      </w:r>
      <w:r w:rsidRPr="00F3298C">
        <w:rPr>
          <w:sz w:val="28"/>
          <w:szCs w:val="28"/>
        </w:rPr>
        <w:t xml:space="preserve">года рождения, </w:t>
      </w:r>
      <w:r w:rsidRPr="00F92BE6" w:rsidR="00F92BE6">
        <w:rPr>
          <w:sz w:val="28"/>
          <w:szCs w:val="28"/>
          <w:lang w:val="ru-RU"/>
        </w:rPr>
        <w:t>***</w:t>
      </w:r>
      <w:r w:rsidRPr="00F3298C">
        <w:rPr>
          <w:sz w:val="28"/>
          <w:szCs w:val="28"/>
        </w:rPr>
        <w:t xml:space="preserve">, </w:t>
      </w:r>
      <w:r w:rsidRPr="00F3298C">
        <w:rPr>
          <w:sz w:val="28"/>
          <w:szCs w:val="28"/>
          <w:lang w:val="ru-RU"/>
        </w:rPr>
        <w:t>зар</w:t>
      </w:r>
      <w:r w:rsidRPr="00F3298C">
        <w:rPr>
          <w:sz w:val="28"/>
          <w:szCs w:val="28"/>
          <w:lang w:val="ru-RU"/>
        </w:rPr>
        <w:t xml:space="preserve">егистрированного </w:t>
      </w:r>
      <w:r w:rsidR="00430A24">
        <w:rPr>
          <w:sz w:val="28"/>
          <w:szCs w:val="28"/>
          <w:lang w:val="ru-RU"/>
        </w:rPr>
        <w:t xml:space="preserve">и проживающего </w:t>
      </w:r>
      <w:r w:rsidRPr="00F3298C">
        <w:rPr>
          <w:sz w:val="28"/>
          <w:szCs w:val="28"/>
          <w:lang w:val="ru-RU"/>
        </w:rPr>
        <w:t xml:space="preserve">по адресу: </w:t>
      </w:r>
      <w:r w:rsidRPr="00F92BE6" w:rsidR="00F92BE6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 w:rsidRPr="00F92BE6" w:rsidR="00F92BE6">
        <w:rPr>
          <w:sz w:val="28"/>
          <w:szCs w:val="28"/>
          <w:lang w:val="ru-RU"/>
        </w:rPr>
        <w:t>***</w:t>
      </w:r>
      <w:r w:rsidRPr="00F3298C">
        <w:rPr>
          <w:sz w:val="28"/>
          <w:szCs w:val="28"/>
          <w:lang w:val="ru-RU"/>
        </w:rPr>
        <w:t>,</w:t>
      </w:r>
    </w:p>
    <w:p w:rsidR="00832D7B" w:rsidP="00832D7B">
      <w:pPr>
        <w:pStyle w:val="BodyText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в совершении административного правонарушения, предусмотренного ч.</w:t>
      </w:r>
      <w:r w:rsidRPr="00F3298C">
        <w:rPr>
          <w:sz w:val="28"/>
          <w:szCs w:val="28"/>
          <w:lang w:val="ru-RU"/>
        </w:rPr>
        <w:t xml:space="preserve"> </w:t>
      </w:r>
      <w:r w:rsidRPr="00F3298C" w:rsidR="00961B01">
        <w:rPr>
          <w:sz w:val="28"/>
          <w:szCs w:val="28"/>
          <w:lang w:val="ru-RU"/>
        </w:rPr>
        <w:t>5</w:t>
      </w:r>
      <w:r w:rsidR="00FC2199">
        <w:rPr>
          <w:sz w:val="28"/>
          <w:szCs w:val="28"/>
        </w:rPr>
        <w:t xml:space="preserve"> ст. 12.15</w:t>
      </w:r>
      <w:r w:rsidRPr="00F3298C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6B5D34" w:rsidRPr="00F3298C" w:rsidP="00832D7B">
      <w:pPr>
        <w:pStyle w:val="BodyText"/>
        <w:jc w:val="both"/>
        <w:rPr>
          <w:sz w:val="28"/>
          <w:szCs w:val="28"/>
        </w:rPr>
      </w:pPr>
    </w:p>
    <w:p w:rsidR="00832D7B" w:rsidRPr="00F3298C" w:rsidP="00832D7B">
      <w:pPr>
        <w:jc w:val="center"/>
        <w:rPr>
          <w:bCs/>
          <w:sz w:val="28"/>
          <w:szCs w:val="28"/>
        </w:rPr>
      </w:pPr>
      <w:r w:rsidRPr="00F3298C">
        <w:rPr>
          <w:bCs/>
          <w:sz w:val="28"/>
          <w:szCs w:val="28"/>
        </w:rPr>
        <w:t xml:space="preserve">У </w:t>
      </w:r>
      <w:r w:rsidRPr="00F3298C">
        <w:rPr>
          <w:bCs/>
          <w:sz w:val="28"/>
          <w:szCs w:val="28"/>
        </w:rPr>
        <w:t>С Т А Н О В И Л:</w:t>
      </w:r>
    </w:p>
    <w:p w:rsidR="003B5E02" w:rsidP="003B5E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="00430A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="00430A24">
        <w:rPr>
          <w:sz w:val="28"/>
          <w:szCs w:val="28"/>
        </w:rPr>
        <w:t xml:space="preserve"> час. </w:t>
      </w:r>
      <w:r>
        <w:rPr>
          <w:sz w:val="28"/>
          <w:szCs w:val="28"/>
        </w:rPr>
        <w:t>33</w:t>
      </w:r>
      <w:r w:rsidR="00430A24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на 842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Р-404 Тюмень – Тобольск – Ханты-Мансийск Нефтеюганского района, Хваль А.И., управляя транспортным средством </w:t>
      </w:r>
      <w:r>
        <w:rPr>
          <w:sz w:val="28"/>
          <w:szCs w:val="28"/>
          <w:lang w:val="en-US"/>
        </w:rPr>
        <w:t>Chery</w:t>
      </w:r>
      <w:r w:rsidRPr="003B5E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Tiggo</w:t>
      </w:r>
      <w:r w:rsidRPr="003B5E02">
        <w:rPr>
          <w:sz w:val="28"/>
          <w:szCs w:val="28"/>
        </w:rPr>
        <w:t xml:space="preserve"> </w:t>
      </w:r>
      <w:r w:rsidRPr="00C30339" w:rsidR="00C30339">
        <w:rPr>
          <w:sz w:val="28"/>
          <w:szCs w:val="28"/>
        </w:rPr>
        <w:t xml:space="preserve">4 </w:t>
      </w:r>
      <w:r w:rsidR="00C30339">
        <w:rPr>
          <w:sz w:val="28"/>
          <w:szCs w:val="28"/>
          <w:lang w:val="en-US"/>
        </w:rPr>
        <w:t>PRO</w:t>
      </w:r>
      <w:r w:rsidRPr="00C30339" w:rsidR="00C303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3B5E02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XDE</w:t>
      </w:r>
      <w:r>
        <w:rPr>
          <w:sz w:val="28"/>
          <w:szCs w:val="28"/>
        </w:rPr>
        <w:t>00</w:t>
      </w:r>
      <w:r w:rsidR="00430A24">
        <w:rPr>
          <w:sz w:val="28"/>
          <w:szCs w:val="28"/>
        </w:rPr>
        <w:t>, государственный регистрацион</w:t>
      </w:r>
      <w:r w:rsidR="006B5D34">
        <w:rPr>
          <w:sz w:val="28"/>
          <w:szCs w:val="28"/>
        </w:rPr>
        <w:t xml:space="preserve">ный знак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>, выеха</w:t>
      </w:r>
      <w:r>
        <w:rPr>
          <w:sz w:val="28"/>
          <w:szCs w:val="28"/>
        </w:rPr>
        <w:t>л на полосу, предназначенную для встречного движения в нарушение ПДД РФ, а именно: совершил обгон в зоне действия дорожного знака 3.20 «Обгон запрещен». Правонарушение совершено повторно в течение года, чем нарушил п.1.3 ПДД РФ.</w:t>
      </w:r>
    </w:p>
    <w:p w:rsidR="003B5E02" w:rsidP="00961B0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F3298C" w:rsidR="00961B0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Хваль </w:t>
      </w:r>
      <w:r>
        <w:rPr>
          <w:sz w:val="28"/>
          <w:szCs w:val="28"/>
        </w:rPr>
        <w:t xml:space="preserve">А.И. вину в совершении правонарушения признал частично. Дополнительно пояснил, что </w:t>
      </w:r>
      <w:r w:rsidR="000E2B1D">
        <w:rPr>
          <w:sz w:val="28"/>
          <w:szCs w:val="28"/>
        </w:rPr>
        <w:t xml:space="preserve">не видел знака 3.20, разметку также было плохо видно. Сотрудники ГИБДД ехали без проблесковых маячков, а когда он обогнал т/с, то они включили проблесковые маячки и остановили его. Пояснил, что он не видел знак 3.20, была ночь, темно, он ехал за Камазом и обогнал его. Относительно первого постановления, он не знал, что привлечен к ответственности. В прошлый раз он ехал на автомобиле дочери, объезжал яму и пересек сплошную, после чего поехал в ГИБДД и написал заявление, что это он был тогда за рулем. Постановление от 22.05.2023 не обжаловал. </w:t>
      </w:r>
    </w:p>
    <w:p w:rsidR="00832D7B" w:rsidRPr="00F3298C" w:rsidP="00832D7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Мировой судья,</w:t>
      </w:r>
      <w:r w:rsidRPr="00F3298C" w:rsidR="00D5075C">
        <w:rPr>
          <w:sz w:val="28"/>
          <w:szCs w:val="28"/>
        </w:rPr>
        <w:t xml:space="preserve"> </w:t>
      </w:r>
      <w:r w:rsidR="00430A24">
        <w:rPr>
          <w:sz w:val="28"/>
          <w:szCs w:val="28"/>
        </w:rPr>
        <w:t xml:space="preserve">заслушав </w:t>
      </w:r>
      <w:r w:rsidR="000E2B1D">
        <w:rPr>
          <w:sz w:val="28"/>
          <w:szCs w:val="28"/>
        </w:rPr>
        <w:t>Хваля А.И</w:t>
      </w:r>
      <w:r w:rsidR="00430A24">
        <w:rPr>
          <w:sz w:val="28"/>
          <w:szCs w:val="28"/>
        </w:rPr>
        <w:t xml:space="preserve">., </w:t>
      </w:r>
      <w:r w:rsidRPr="00F3298C">
        <w:rPr>
          <w:sz w:val="28"/>
          <w:szCs w:val="28"/>
        </w:rPr>
        <w:t xml:space="preserve">исследовав материалы дела, считает, что вина </w:t>
      </w:r>
      <w:r w:rsidR="000E2B1D">
        <w:rPr>
          <w:sz w:val="28"/>
          <w:szCs w:val="28"/>
        </w:rPr>
        <w:t>Хваля А.И.</w:t>
      </w:r>
      <w:r w:rsidRPr="00F3298C">
        <w:rPr>
          <w:sz w:val="28"/>
          <w:szCs w:val="28"/>
        </w:rPr>
        <w:t xml:space="preserve"> в совершении правонарушения полностью доказан</w:t>
      </w:r>
      <w:r w:rsidRPr="00F3298C">
        <w:rPr>
          <w:sz w:val="28"/>
          <w:szCs w:val="28"/>
        </w:rPr>
        <w:t>а и подтверждается следующими доказательствами:</w:t>
      </w:r>
    </w:p>
    <w:p w:rsidR="00832D7B" w:rsidRPr="00F3298C" w:rsidP="00430A24">
      <w:pPr>
        <w:ind w:firstLine="567"/>
        <w:jc w:val="both"/>
        <w:rPr>
          <w:sz w:val="28"/>
          <w:szCs w:val="28"/>
        </w:rPr>
      </w:pPr>
      <w:r w:rsidRPr="00F3298C">
        <w:rPr>
          <w:iCs/>
          <w:sz w:val="28"/>
          <w:szCs w:val="28"/>
        </w:rPr>
        <w:t xml:space="preserve">-   протоколом </w:t>
      </w:r>
      <w:r w:rsidRPr="00F92BE6" w:rsidR="00F92BE6">
        <w:rPr>
          <w:iCs/>
          <w:sz w:val="28"/>
          <w:szCs w:val="28"/>
        </w:rPr>
        <w:t>***</w:t>
      </w:r>
      <w:r w:rsidRPr="00F3298C">
        <w:rPr>
          <w:iCs/>
          <w:sz w:val="28"/>
          <w:szCs w:val="28"/>
        </w:rPr>
        <w:t xml:space="preserve"> об административном правонарушении от </w:t>
      </w:r>
      <w:r w:rsidR="000E2B1D">
        <w:rPr>
          <w:iCs/>
          <w:sz w:val="28"/>
          <w:szCs w:val="28"/>
        </w:rPr>
        <w:t>07.03.2024</w:t>
      </w:r>
      <w:r w:rsidRPr="00F3298C">
        <w:rPr>
          <w:iCs/>
          <w:sz w:val="28"/>
          <w:szCs w:val="28"/>
        </w:rPr>
        <w:t xml:space="preserve">, согласно которому </w:t>
      </w:r>
      <w:r w:rsidR="000E2B1D">
        <w:rPr>
          <w:sz w:val="28"/>
          <w:szCs w:val="28"/>
        </w:rPr>
        <w:t xml:space="preserve">07 марта 2024 года в 23 час. 33 мин. на 842 </w:t>
      </w:r>
      <w:r w:rsidR="000E2B1D">
        <w:rPr>
          <w:sz w:val="28"/>
          <w:szCs w:val="28"/>
        </w:rPr>
        <w:t>км</w:t>
      </w:r>
      <w:r w:rsidR="000E2B1D">
        <w:rPr>
          <w:sz w:val="28"/>
          <w:szCs w:val="28"/>
        </w:rPr>
        <w:t xml:space="preserve"> а/д Р-404 Тюмень – Тобольск – Ханты-Мансийск Нефтеюганского района, Хваль А.И., управляя транспортным средством </w:t>
      </w:r>
      <w:r w:rsidR="00C30339">
        <w:rPr>
          <w:sz w:val="28"/>
          <w:szCs w:val="28"/>
          <w:lang w:val="en-US"/>
        </w:rPr>
        <w:t>Chery</w:t>
      </w:r>
      <w:r w:rsidR="00C30339">
        <w:rPr>
          <w:sz w:val="28"/>
          <w:szCs w:val="28"/>
        </w:rPr>
        <w:t xml:space="preserve"> </w:t>
      </w:r>
      <w:r w:rsidR="00C30339">
        <w:rPr>
          <w:sz w:val="28"/>
          <w:szCs w:val="28"/>
          <w:lang w:val="en-US"/>
        </w:rPr>
        <w:t>Tiggo</w:t>
      </w:r>
      <w:r w:rsidR="00C30339">
        <w:rPr>
          <w:sz w:val="28"/>
          <w:szCs w:val="28"/>
        </w:rPr>
        <w:t xml:space="preserve"> 4 </w:t>
      </w:r>
      <w:r w:rsidR="00C30339">
        <w:rPr>
          <w:sz w:val="28"/>
          <w:szCs w:val="28"/>
          <w:lang w:val="en-US"/>
        </w:rPr>
        <w:t>PRO</w:t>
      </w:r>
      <w:r w:rsidR="00C30339">
        <w:rPr>
          <w:sz w:val="28"/>
          <w:szCs w:val="28"/>
        </w:rPr>
        <w:t xml:space="preserve"> </w:t>
      </w:r>
      <w:r w:rsidR="00C30339">
        <w:rPr>
          <w:sz w:val="28"/>
          <w:szCs w:val="28"/>
          <w:lang w:val="en-US"/>
        </w:rPr>
        <w:t>T</w:t>
      </w:r>
      <w:r w:rsidR="00C30339">
        <w:rPr>
          <w:sz w:val="28"/>
          <w:szCs w:val="28"/>
        </w:rPr>
        <w:t>3</w:t>
      </w:r>
      <w:r w:rsidR="00C30339">
        <w:rPr>
          <w:sz w:val="28"/>
          <w:szCs w:val="28"/>
          <w:lang w:val="en-US"/>
        </w:rPr>
        <w:t>XDE</w:t>
      </w:r>
      <w:r w:rsidR="00C30339">
        <w:rPr>
          <w:sz w:val="28"/>
          <w:szCs w:val="28"/>
        </w:rPr>
        <w:t xml:space="preserve">00, государственный регистрационный знак </w:t>
      </w:r>
      <w:r w:rsidRPr="00F92BE6" w:rsidR="00F92BE6">
        <w:rPr>
          <w:sz w:val="28"/>
          <w:szCs w:val="28"/>
        </w:rPr>
        <w:t>***</w:t>
      </w:r>
      <w:r w:rsidR="000E2B1D">
        <w:rPr>
          <w:sz w:val="28"/>
          <w:szCs w:val="28"/>
        </w:rPr>
        <w:t>, выехал на полосу, предназначенную для встречного движения в нарушение ПДД РФ, а именно: совершил обгон в зоне действия дорожного знака 3.20 «Обгон запрещен». Правонарушение совершено повторно в течение года, чем нарушил п.1.3 ПДД РФ</w:t>
      </w:r>
      <w:r w:rsidR="00430A24">
        <w:rPr>
          <w:sz w:val="28"/>
          <w:szCs w:val="28"/>
        </w:rPr>
        <w:t xml:space="preserve">. При составлении протокола </w:t>
      </w:r>
      <w:r w:rsidR="000E2B1D">
        <w:rPr>
          <w:sz w:val="28"/>
          <w:szCs w:val="28"/>
        </w:rPr>
        <w:t>Хвалю А.И.</w:t>
      </w:r>
      <w:r w:rsidR="00430A24">
        <w:rPr>
          <w:sz w:val="28"/>
          <w:szCs w:val="28"/>
        </w:rPr>
        <w:t xml:space="preserve"> </w:t>
      </w:r>
      <w:r w:rsidRPr="00F3298C">
        <w:rPr>
          <w:sz w:val="28"/>
          <w:szCs w:val="28"/>
        </w:rPr>
        <w:t>бы</w:t>
      </w:r>
      <w:r w:rsidRPr="00F3298C">
        <w:rPr>
          <w:bCs/>
          <w:sz w:val="28"/>
          <w:szCs w:val="28"/>
        </w:rPr>
        <w:t xml:space="preserve">ли </w:t>
      </w:r>
      <w:r w:rsidRPr="00F3298C">
        <w:rPr>
          <w:sz w:val="28"/>
          <w:szCs w:val="28"/>
        </w:rPr>
        <w:t>разъяснены положения ст.25.1 КоАП РФ, а также ст</w:t>
      </w:r>
      <w:r w:rsidRPr="00F3298C">
        <w:rPr>
          <w:sz w:val="28"/>
          <w:szCs w:val="28"/>
        </w:rPr>
        <w:t>. 51 Конституции РФ, о чем он лично расписался в соответствующих графах протокола. Копия протокола вручена, о чем имеется его подпись;</w:t>
      </w:r>
    </w:p>
    <w:p w:rsidR="00832D7B" w:rsidRPr="00F3298C" w:rsidP="00832D7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0E2B1D">
        <w:rPr>
          <w:sz w:val="28"/>
          <w:szCs w:val="28"/>
        </w:rPr>
        <w:t>0</w:t>
      </w:r>
      <w:r w:rsidR="004D2BBA">
        <w:rPr>
          <w:sz w:val="28"/>
          <w:szCs w:val="28"/>
        </w:rPr>
        <w:t>7</w:t>
      </w:r>
      <w:r w:rsidR="000E2B1D">
        <w:rPr>
          <w:sz w:val="28"/>
          <w:szCs w:val="28"/>
        </w:rPr>
        <w:t>.03.2024</w:t>
      </w:r>
      <w:r w:rsidR="006B5D34">
        <w:rPr>
          <w:sz w:val="28"/>
          <w:szCs w:val="28"/>
        </w:rPr>
        <w:t xml:space="preserve">, согласно </w:t>
      </w:r>
      <w:r w:rsidR="006B5D34">
        <w:rPr>
          <w:sz w:val="28"/>
          <w:szCs w:val="28"/>
        </w:rPr>
        <w:t>которой</w:t>
      </w:r>
      <w:r w:rsidR="006B5D34">
        <w:rPr>
          <w:sz w:val="28"/>
          <w:szCs w:val="28"/>
        </w:rPr>
        <w:t xml:space="preserve"> а/м </w:t>
      </w:r>
      <w:r w:rsidR="000E2B1D">
        <w:rPr>
          <w:sz w:val="28"/>
          <w:szCs w:val="28"/>
          <w:lang w:val="en-US"/>
        </w:rPr>
        <w:t>Chery</w:t>
      </w:r>
      <w:r w:rsidR="000E2B1D">
        <w:rPr>
          <w:sz w:val="28"/>
          <w:szCs w:val="28"/>
        </w:rPr>
        <w:t xml:space="preserve"> </w:t>
      </w:r>
      <w:r w:rsidR="000E2B1D">
        <w:rPr>
          <w:sz w:val="28"/>
          <w:szCs w:val="28"/>
          <w:lang w:val="en-US"/>
        </w:rPr>
        <w:t>Tiggo</w:t>
      </w:r>
      <w:r w:rsidR="000E2B1D">
        <w:rPr>
          <w:sz w:val="28"/>
          <w:szCs w:val="28"/>
        </w:rPr>
        <w:t xml:space="preserve"> </w:t>
      </w:r>
      <w:r w:rsidR="00C30339">
        <w:rPr>
          <w:sz w:val="28"/>
          <w:szCs w:val="28"/>
        </w:rPr>
        <w:t xml:space="preserve">4 </w:t>
      </w:r>
      <w:r w:rsidR="00C30339">
        <w:rPr>
          <w:sz w:val="28"/>
          <w:szCs w:val="28"/>
          <w:lang w:val="en-US"/>
        </w:rPr>
        <w:t>PRO</w:t>
      </w:r>
      <w:r w:rsidR="000E2B1D">
        <w:rPr>
          <w:sz w:val="28"/>
          <w:szCs w:val="28"/>
        </w:rPr>
        <w:t xml:space="preserve">, государственный регистрационный знак </w:t>
      </w:r>
      <w:r w:rsidRPr="00F92BE6" w:rsidR="00F92BE6">
        <w:rPr>
          <w:sz w:val="28"/>
          <w:szCs w:val="28"/>
        </w:rPr>
        <w:t>***</w:t>
      </w:r>
      <w:r w:rsidR="00C30339">
        <w:rPr>
          <w:sz w:val="28"/>
          <w:szCs w:val="28"/>
        </w:rPr>
        <w:t xml:space="preserve"> </w:t>
      </w:r>
      <w:r w:rsidR="006B5D34">
        <w:rPr>
          <w:sz w:val="28"/>
          <w:szCs w:val="28"/>
        </w:rPr>
        <w:t xml:space="preserve">совершил обгон попутно движущегося </w:t>
      </w:r>
      <w:r w:rsidR="00C30339">
        <w:rPr>
          <w:sz w:val="28"/>
          <w:szCs w:val="28"/>
        </w:rPr>
        <w:t xml:space="preserve">грузового автомобиля Камаз с полуприцепом </w:t>
      </w:r>
      <w:r w:rsidR="006B5D34">
        <w:rPr>
          <w:sz w:val="28"/>
          <w:szCs w:val="28"/>
        </w:rPr>
        <w:t>в зоне действия дорожного знака 3.20</w:t>
      </w:r>
      <w:r w:rsidRPr="00F3298C">
        <w:rPr>
          <w:sz w:val="28"/>
          <w:szCs w:val="28"/>
        </w:rPr>
        <w:t xml:space="preserve">. Водитель </w:t>
      </w:r>
      <w:r w:rsidR="00C30339">
        <w:rPr>
          <w:sz w:val="28"/>
          <w:szCs w:val="28"/>
        </w:rPr>
        <w:t>Хваль А.И.</w:t>
      </w:r>
      <w:r w:rsidRPr="00F3298C">
        <w:rPr>
          <w:sz w:val="28"/>
          <w:szCs w:val="28"/>
        </w:rPr>
        <w:t xml:space="preserve"> со схемой ознакомлен;</w:t>
      </w:r>
    </w:p>
    <w:p w:rsidR="00832D7B" w:rsidP="00832D7B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- схемой </w:t>
      </w:r>
      <w:r w:rsidR="006B5D34">
        <w:rPr>
          <w:sz w:val="28"/>
          <w:szCs w:val="28"/>
        </w:rPr>
        <w:t>дислокации дорожных знаков и разметки на</w:t>
      </w:r>
      <w:r w:rsidRPr="00F3298C">
        <w:rPr>
          <w:sz w:val="28"/>
          <w:szCs w:val="28"/>
        </w:rPr>
        <w:t xml:space="preserve"> </w:t>
      </w:r>
      <w:r w:rsidR="00C30339">
        <w:rPr>
          <w:sz w:val="28"/>
          <w:szCs w:val="28"/>
        </w:rPr>
        <w:t>841+000 – 842+000, 842+000 – 843+000</w:t>
      </w:r>
      <w:r w:rsidRPr="00F3298C">
        <w:rPr>
          <w:sz w:val="28"/>
          <w:szCs w:val="28"/>
        </w:rPr>
        <w:t xml:space="preserve"> км, согласно которой на указанном участке дороги предусмотрен знак 3.20;</w:t>
      </w:r>
    </w:p>
    <w:p w:rsidR="00C30339" w:rsidP="0083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 роты №1 ОБ ДПС ГИБДД УМВД России по ХМАО-Югре Н</w:t>
      </w:r>
      <w:r>
        <w:rPr>
          <w:sz w:val="28"/>
          <w:szCs w:val="28"/>
        </w:rPr>
        <w:t>. от 07.03.2024, из которого следует, что 07.03.2024 в 23-33 час. на 8</w:t>
      </w:r>
      <w:r>
        <w:rPr>
          <w:sz w:val="28"/>
          <w:szCs w:val="28"/>
        </w:rPr>
        <w:t xml:space="preserve">42 км а/д Р-404 в зоне действия дорожного знака 3.20 «Обгон запрещен» , т/с </w:t>
      </w:r>
      <w:r>
        <w:rPr>
          <w:sz w:val="28"/>
          <w:szCs w:val="28"/>
          <w:lang w:val="en-US"/>
        </w:rPr>
        <w:t>Chery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Tiggo</w:t>
      </w:r>
      <w:r>
        <w:rPr>
          <w:sz w:val="28"/>
          <w:szCs w:val="28"/>
        </w:rPr>
        <w:t xml:space="preserve"> 4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XDE</w:t>
      </w:r>
      <w:r>
        <w:rPr>
          <w:sz w:val="28"/>
          <w:szCs w:val="28"/>
        </w:rPr>
        <w:t xml:space="preserve">00, государственный регистрационный знак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>, выехав на полосу, предназначенную для встречного движения, совершил обгон в зоне действия дорожного знака 3.20 «Обгон запрещен», после обгона на 842 км, данное т/с было остановлено, водителем т/с являлся Хваль А.И., после проверки документов у которого б</w:t>
      </w:r>
      <w:r>
        <w:rPr>
          <w:sz w:val="28"/>
          <w:szCs w:val="28"/>
        </w:rPr>
        <w:t>ыло установлено, что правонарушение, предусмотренное ч.4 ст.12.15 КоАП РФ совершено повторно, согласно ст.4.6 КоАП РФ. Хваль А.И. были разъяснены положения ст.51 Конституции РФ, ст.25.1 КоАП РФ, затем в отношении него был составлен административный материа</w:t>
      </w:r>
      <w:r>
        <w:rPr>
          <w:sz w:val="28"/>
          <w:szCs w:val="28"/>
        </w:rPr>
        <w:t>л по ч.5 ст.12.15 КоАП РФ. Хваль А.И, заявил ходатайство о рассмотрении дела об административном правонарушении по месту жительства;</w:t>
      </w:r>
    </w:p>
    <w:p w:rsidR="00595515" w:rsidP="0083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Pr="00F92BE6" w:rsidR="00F92BE6">
        <w:rPr>
          <w:sz w:val="28"/>
          <w:szCs w:val="28"/>
        </w:rPr>
        <w:t>***</w:t>
      </w:r>
      <w:r w:rsidR="001F0DBF">
        <w:rPr>
          <w:sz w:val="28"/>
          <w:szCs w:val="28"/>
        </w:rPr>
        <w:t xml:space="preserve"> по делу об административном правонарушении от </w:t>
      </w:r>
      <w:r w:rsidR="00FA5354">
        <w:rPr>
          <w:sz w:val="28"/>
          <w:szCs w:val="28"/>
        </w:rPr>
        <w:t>22.05.2023</w:t>
      </w:r>
      <w:r w:rsidR="001F0DBF">
        <w:rPr>
          <w:sz w:val="28"/>
          <w:szCs w:val="28"/>
        </w:rPr>
        <w:t xml:space="preserve">, вынесенного заместителем начальника ЦАФАП в ОДД ГИБДД УМВД России по ХМАО-Югре </w:t>
      </w:r>
      <w:r w:rsidR="00FA5354">
        <w:rPr>
          <w:sz w:val="28"/>
          <w:szCs w:val="28"/>
        </w:rPr>
        <w:t>Д</w:t>
      </w:r>
      <w:r w:rsidR="001F0DBF">
        <w:rPr>
          <w:sz w:val="28"/>
          <w:szCs w:val="28"/>
        </w:rPr>
        <w:t xml:space="preserve">., которым </w:t>
      </w:r>
      <w:r w:rsidR="00FA5354">
        <w:rPr>
          <w:sz w:val="28"/>
          <w:szCs w:val="28"/>
        </w:rPr>
        <w:t>Хваль</w:t>
      </w:r>
      <w:r w:rsidR="00FA5354">
        <w:rPr>
          <w:sz w:val="28"/>
          <w:szCs w:val="28"/>
        </w:rPr>
        <w:t xml:space="preserve"> А.И. </w:t>
      </w:r>
      <w:r w:rsidR="001F0DBF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ч.4 ст.12.15 КоАП РФ. </w:t>
      </w:r>
      <w:r w:rsidR="005B54AE">
        <w:rPr>
          <w:sz w:val="28"/>
          <w:szCs w:val="28"/>
        </w:rPr>
        <w:t>Н</w:t>
      </w:r>
      <w:r w:rsidR="001F0DBF">
        <w:rPr>
          <w:sz w:val="28"/>
          <w:szCs w:val="28"/>
        </w:rPr>
        <w:t xml:space="preserve">азначено наказание в виде административного штрафа в размере 5000 рублей. Постановление вступило в законную силу </w:t>
      </w:r>
      <w:r w:rsidR="00FA5354">
        <w:rPr>
          <w:sz w:val="28"/>
          <w:szCs w:val="28"/>
        </w:rPr>
        <w:t>03.06.2023</w:t>
      </w:r>
      <w:r w:rsidR="001F0DBF">
        <w:rPr>
          <w:sz w:val="28"/>
          <w:szCs w:val="28"/>
        </w:rPr>
        <w:t>;</w:t>
      </w:r>
    </w:p>
    <w:p w:rsidR="001F0DBF" w:rsidP="0083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копии постановления </w:t>
      </w:r>
      <w:r w:rsidRPr="00F92BE6" w:rsidR="00F92BE6">
        <w:rPr>
          <w:sz w:val="28"/>
          <w:szCs w:val="28"/>
        </w:rPr>
        <w:t>***</w:t>
      </w:r>
      <w:r w:rsidR="00FA5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A5354">
        <w:rPr>
          <w:sz w:val="28"/>
          <w:szCs w:val="28"/>
        </w:rPr>
        <w:t>22.05.2023</w:t>
      </w:r>
      <w:r>
        <w:rPr>
          <w:sz w:val="28"/>
          <w:szCs w:val="28"/>
        </w:rPr>
        <w:t xml:space="preserve"> </w:t>
      </w:r>
      <w:r w:rsidR="00FA5354">
        <w:rPr>
          <w:sz w:val="28"/>
          <w:szCs w:val="28"/>
        </w:rPr>
        <w:t>Хвалю А.И.</w:t>
      </w:r>
      <w:r>
        <w:rPr>
          <w:sz w:val="28"/>
          <w:szCs w:val="28"/>
        </w:rPr>
        <w:t xml:space="preserve"> по адресу: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 xml:space="preserve"> (почтовый идентификатор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>);</w:t>
      </w:r>
    </w:p>
    <w:p w:rsidR="001F0DBF" w:rsidP="0083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почтового отправления с почтовым идентификатором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 xml:space="preserve">, согласно которому </w:t>
      </w:r>
      <w:r w:rsidR="00FA5354">
        <w:rPr>
          <w:sz w:val="28"/>
          <w:szCs w:val="28"/>
        </w:rPr>
        <w:t>23.05.2023</w:t>
      </w:r>
      <w:r>
        <w:rPr>
          <w:sz w:val="28"/>
          <w:szCs w:val="28"/>
        </w:rPr>
        <w:t xml:space="preserve"> письмо вручено адресату;</w:t>
      </w:r>
    </w:p>
    <w:p w:rsidR="00FA5354" w:rsidP="0083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об оплате штрафа по постановлению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>, согласно которой штраф оплачен 22.05.20</w:t>
      </w:r>
      <w:r>
        <w:rPr>
          <w:sz w:val="28"/>
          <w:szCs w:val="28"/>
        </w:rPr>
        <w:t>23;</w:t>
      </w:r>
    </w:p>
    <w:p w:rsidR="00FA5354" w:rsidP="0083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на имя Хваль А.И.; копией свидетельства о регистрации транспортного средства </w:t>
      </w:r>
      <w:r>
        <w:rPr>
          <w:sz w:val="28"/>
          <w:szCs w:val="28"/>
          <w:lang w:val="en-US"/>
        </w:rPr>
        <w:t>Chery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Tiggo</w:t>
      </w:r>
      <w:r>
        <w:rPr>
          <w:sz w:val="28"/>
          <w:szCs w:val="28"/>
        </w:rPr>
        <w:t xml:space="preserve"> 4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XDE</w:t>
      </w:r>
      <w:r>
        <w:rPr>
          <w:sz w:val="28"/>
          <w:szCs w:val="28"/>
        </w:rPr>
        <w:t xml:space="preserve">00, государственный регистрационный знак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>, собственником которого является Хваль А.И.;</w:t>
      </w:r>
    </w:p>
    <w:p w:rsidR="00FA5354" w:rsidP="001F0DBF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- реестром </w:t>
      </w:r>
      <w:r w:rsidRPr="00F3298C" w:rsidR="00D5075C">
        <w:rPr>
          <w:sz w:val="28"/>
          <w:szCs w:val="28"/>
        </w:rPr>
        <w:t>административных правонарушений</w:t>
      </w:r>
      <w:r w:rsidRPr="00F3298C" w:rsidR="00F3298C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Хваль А.И.</w:t>
      </w:r>
      <w:r w:rsidR="001F0DBF">
        <w:rPr>
          <w:sz w:val="28"/>
          <w:szCs w:val="28"/>
        </w:rPr>
        <w:t xml:space="preserve"> </w:t>
      </w:r>
      <w:r w:rsidRPr="00F3298C" w:rsidR="00F3298C">
        <w:rPr>
          <w:sz w:val="28"/>
          <w:szCs w:val="28"/>
        </w:rPr>
        <w:t>ранее неоднократно привлекался к административной ответственности за совершение правонарушений</w:t>
      </w:r>
      <w:r w:rsidR="001F0DBF">
        <w:rPr>
          <w:sz w:val="28"/>
          <w:szCs w:val="28"/>
        </w:rPr>
        <w:t>, предусмотренных Гл.12 КоАП РФ</w:t>
      </w:r>
      <w:r>
        <w:rPr>
          <w:sz w:val="28"/>
          <w:szCs w:val="28"/>
        </w:rPr>
        <w:t>;</w:t>
      </w:r>
    </w:p>
    <w:p w:rsidR="00F3298C" w:rsidRPr="00F3298C" w:rsidP="001F0D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5354">
        <w:rPr>
          <w:sz w:val="28"/>
          <w:szCs w:val="28"/>
        </w:rPr>
        <w:t>видеозаписью</w:t>
      </w:r>
      <w:r>
        <w:rPr>
          <w:sz w:val="28"/>
          <w:szCs w:val="28"/>
        </w:rPr>
        <w:t xml:space="preserve">, из которой следует, что на участке автодороги имеется знак 3.20, транспортное средство </w:t>
      </w:r>
      <w:r>
        <w:rPr>
          <w:sz w:val="28"/>
          <w:szCs w:val="28"/>
          <w:lang w:val="en-US"/>
        </w:rPr>
        <w:t>Chery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Tiggo</w:t>
      </w:r>
      <w:r>
        <w:rPr>
          <w:sz w:val="28"/>
          <w:szCs w:val="28"/>
        </w:rPr>
        <w:t xml:space="preserve">, государственный регистрационный знак </w:t>
      </w:r>
      <w:r w:rsidRPr="00F92BE6" w:rsidR="00F92BE6">
        <w:rPr>
          <w:sz w:val="28"/>
          <w:szCs w:val="28"/>
        </w:rPr>
        <w:t>***</w:t>
      </w:r>
      <w:r w:rsidR="00505D8A">
        <w:rPr>
          <w:sz w:val="28"/>
          <w:szCs w:val="28"/>
        </w:rPr>
        <w:t>, включило указатель поворота и</w:t>
      </w:r>
      <w:r>
        <w:rPr>
          <w:sz w:val="28"/>
          <w:szCs w:val="28"/>
        </w:rPr>
        <w:t xml:space="preserve"> совершило обгон грузового транспортного средства в зоне действия знака 3.20 </w:t>
      </w:r>
      <w:r>
        <w:rPr>
          <w:sz w:val="28"/>
          <w:szCs w:val="28"/>
        </w:rPr>
        <w:t xml:space="preserve">«Обгон запрещен». Иных транспортных средств, кроме </w:t>
      </w:r>
      <w:r>
        <w:rPr>
          <w:sz w:val="28"/>
          <w:szCs w:val="28"/>
          <w:lang w:val="en-US"/>
        </w:rPr>
        <w:t>Chery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Tiggo</w:t>
      </w:r>
      <w:r>
        <w:rPr>
          <w:sz w:val="28"/>
          <w:szCs w:val="28"/>
        </w:rPr>
        <w:t xml:space="preserve"> 4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XDE</w:t>
      </w:r>
      <w:r>
        <w:rPr>
          <w:sz w:val="28"/>
          <w:szCs w:val="28"/>
        </w:rPr>
        <w:t xml:space="preserve">00, государственный регистрационный знак </w:t>
      </w:r>
      <w:r w:rsidRPr="00F92BE6" w:rsidR="00F92BE6">
        <w:rPr>
          <w:sz w:val="28"/>
          <w:szCs w:val="28"/>
        </w:rPr>
        <w:t>***</w:t>
      </w:r>
      <w:r>
        <w:rPr>
          <w:sz w:val="28"/>
          <w:szCs w:val="28"/>
        </w:rPr>
        <w:t xml:space="preserve"> и грузового транспортного средства в момент обгона на дорог</w:t>
      </w:r>
      <w:r w:rsidR="00505D8A">
        <w:rPr>
          <w:sz w:val="28"/>
          <w:szCs w:val="28"/>
        </w:rPr>
        <w:t xml:space="preserve">е, не </w:t>
      </w:r>
      <w:r w:rsidR="00505D8A">
        <w:rPr>
          <w:sz w:val="28"/>
          <w:szCs w:val="28"/>
        </w:rPr>
        <w:t>находилось</w:t>
      </w:r>
      <w:r w:rsidRPr="00F3298C">
        <w:rPr>
          <w:sz w:val="28"/>
          <w:szCs w:val="28"/>
        </w:rPr>
        <w:t>.</w:t>
      </w:r>
      <w:r w:rsidR="00505D8A">
        <w:rPr>
          <w:sz w:val="28"/>
          <w:szCs w:val="28"/>
        </w:rPr>
        <w:t xml:space="preserve"> Ширина проезжей части не позволяла совершить опережение без выезда на полосу дороги, предназначенную для встречного движения.</w:t>
      </w:r>
    </w:p>
    <w:p w:rsidR="00F3298C" w:rsidRPr="00F3298C" w:rsidP="00F329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</w:t>
      </w:r>
      <w:r w:rsidRPr="00F3298C">
        <w:rPr>
          <w:sz w:val="28"/>
          <w:szCs w:val="28"/>
        </w:rPr>
        <w:t>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3298C" w:rsidRPr="00F3298C" w:rsidP="00F329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</w:t>
      </w:r>
      <w:r w:rsidRPr="00F3298C">
        <w:rPr>
          <w:sz w:val="28"/>
          <w:szCs w:val="28"/>
        </w:rPr>
        <w:t>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3298C" w:rsidRPr="00F3298C" w:rsidP="00F3298C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</w:t>
      </w:r>
      <w:r w:rsidRPr="00F3298C">
        <w:rPr>
          <w:sz w:val="28"/>
          <w:szCs w:val="28"/>
        </w:rPr>
        <w:t>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3298C" w:rsidRPr="00F3298C" w:rsidP="00F3298C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</w:t>
      </w:r>
      <w:r w:rsidRPr="00F3298C">
        <w:rPr>
          <w:sz w:val="28"/>
          <w:szCs w:val="28"/>
        </w:rPr>
        <w:t>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</w:t>
      </w:r>
      <w:r w:rsidRPr="00F3298C">
        <w:rPr>
          <w:sz w:val="28"/>
          <w:szCs w:val="28"/>
        </w:rPr>
        <w:t>нными дорогами, перед которыми не установлены соответствующие знаки.</w:t>
      </w:r>
    </w:p>
    <w:p w:rsidR="00F3298C" w:rsidRPr="00F3298C" w:rsidP="00F329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</w:t>
      </w:r>
      <w:r w:rsidRPr="00F3298C">
        <w:rPr>
          <w:sz w:val="28"/>
          <w:szCs w:val="28"/>
        </w:rPr>
        <w:t>ми, разделительной полосой, разметкой 1.1, 1.3 или разметкой 1.11, прерывистая линия которой расположена слева.</w:t>
      </w:r>
    </w:p>
    <w:p w:rsidR="00F3298C" w:rsidRPr="00F3298C" w:rsidP="00F329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</w:t>
      </w:r>
      <w:r w:rsidRPr="00F3298C">
        <w:rPr>
          <w:sz w:val="28"/>
          <w:szCs w:val="28"/>
        </w:rPr>
        <w:t>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</w:t>
      </w:r>
      <w:r w:rsidRPr="00F3298C">
        <w:rPr>
          <w:sz w:val="28"/>
          <w:szCs w:val="28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</w:t>
      </w:r>
      <w:r w:rsidRPr="00F3298C">
        <w:rPr>
          <w:sz w:val="28"/>
          <w:szCs w:val="28"/>
        </w:rPr>
        <w:t>атьи 12.15 КоАП РФ.</w:t>
      </w:r>
    </w:p>
    <w:p w:rsidR="00F3298C" w:rsidRPr="00F3298C" w:rsidP="00F3298C">
      <w:pPr>
        <w:ind w:firstLine="54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F3298C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F3298C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F3298C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F3298C">
        <w:rPr>
          <w:sz w:val="28"/>
          <w:szCs w:val="28"/>
        </w:rPr>
        <w:t xml:space="preserve"> КоАП РФ (п.15</w:t>
      </w:r>
      <w:r w:rsidRPr="00F3298C">
        <w:rPr>
          <w:sz w:val="28"/>
          <w:szCs w:val="28"/>
        </w:rPr>
        <w:t xml:space="preserve">). </w:t>
      </w:r>
    </w:p>
    <w:p w:rsidR="00F3298C" w:rsidRPr="00F3298C" w:rsidP="00F3298C">
      <w:pPr>
        <w:ind w:firstLine="708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</w:t>
      </w:r>
      <w:r w:rsidRPr="00F3298C">
        <w:rPr>
          <w:sz w:val="28"/>
          <w:szCs w:val="28"/>
        </w:rPr>
        <w:t xml:space="preserve">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</w:t>
      </w:r>
      <w:r w:rsidRPr="00F3298C">
        <w:rPr>
          <w:sz w:val="28"/>
          <w:szCs w:val="28"/>
        </w:rPr>
        <w:t>взаимосвязи с е</w:t>
      </w:r>
      <w:r w:rsidRPr="00F3298C">
        <w:rPr>
          <w:sz w:val="28"/>
          <w:szCs w:val="28"/>
        </w:rPr>
        <w:t>го статьями 2.1 и 2.2, подлежат лица, совершившие соответствующее деяние как умышленно, так и по неосторожности.</w:t>
      </w:r>
    </w:p>
    <w:p w:rsidR="00F3298C" w:rsidRPr="00F3298C" w:rsidP="00F3298C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F3298C">
        <w:rPr>
          <w:sz w:val="28"/>
          <w:szCs w:val="28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</w:t>
      </w:r>
      <w:r w:rsidRPr="00F3298C">
        <w:rPr>
          <w:sz w:val="28"/>
          <w:szCs w:val="28"/>
        </w:rPr>
        <w:t xml:space="preserve"> в отношении </w:t>
      </w:r>
      <w:r w:rsidR="00505D8A">
        <w:rPr>
          <w:sz w:val="28"/>
          <w:szCs w:val="28"/>
        </w:rPr>
        <w:t>Хваля А.И</w:t>
      </w:r>
      <w:r w:rsidRPr="00F3298C">
        <w:rPr>
          <w:sz w:val="28"/>
          <w:szCs w:val="28"/>
        </w:rPr>
        <w:t xml:space="preserve">. не установлено. </w:t>
      </w:r>
    </w:p>
    <w:p w:rsidR="00F3298C" w:rsidP="00F3298C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F3298C">
        <w:rPr>
          <w:sz w:val="28"/>
          <w:szCs w:val="28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F3298C" w:rsidRPr="00C124DD" w:rsidP="00F3298C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 xml:space="preserve">Сведения, необходимые для правильного разрешения дела в протоколе </w:t>
      </w:r>
      <w:r w:rsidRPr="00B15FA0">
        <w:rPr>
          <w:sz w:val="28"/>
          <w:szCs w:val="28"/>
        </w:rPr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B15FA0">
        <w:rPr>
          <w:sz w:val="28"/>
          <w:szCs w:val="28"/>
        </w:rPr>
        <w:t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="001F0DBF">
        <w:rPr>
          <w:sz w:val="28"/>
          <w:szCs w:val="28"/>
        </w:rPr>
        <w:t xml:space="preserve"> Факт совершения </w:t>
      </w:r>
      <w:r w:rsidR="00FA49D6">
        <w:rPr>
          <w:sz w:val="28"/>
          <w:szCs w:val="28"/>
        </w:rPr>
        <w:t>о</w:t>
      </w:r>
      <w:r w:rsidR="00505D8A">
        <w:rPr>
          <w:sz w:val="28"/>
          <w:szCs w:val="28"/>
        </w:rPr>
        <w:t>бгона Хваль А.И. не отрицал.</w:t>
      </w:r>
    </w:p>
    <w:p w:rsidR="00505D8A" w:rsidP="00505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 Хваль</w:t>
      </w:r>
      <w:r>
        <w:rPr>
          <w:sz w:val="28"/>
          <w:szCs w:val="28"/>
        </w:rPr>
        <w:t xml:space="preserve"> А.И, о том, что было темно и, он не видел знак 3.20, мировой судья считает не состоятельным, </w:t>
      </w:r>
      <w:r w:rsidRPr="00505D8A">
        <w:rPr>
          <w:sz w:val="28"/>
          <w:szCs w:val="28"/>
        </w:rPr>
        <w:t xml:space="preserve">поскольку водитель должен учитывать дорожные и </w:t>
      </w:r>
      <w:r w:rsidRPr="00505D8A">
        <w:rPr>
          <w:rStyle w:val="Emphasis"/>
          <w:i w:val="0"/>
          <w:sz w:val="28"/>
          <w:szCs w:val="28"/>
        </w:rPr>
        <w:t>погодные</w:t>
      </w:r>
      <w:r w:rsidRPr="00505D8A">
        <w:rPr>
          <w:i/>
          <w:sz w:val="28"/>
          <w:szCs w:val="28"/>
        </w:rPr>
        <w:t xml:space="preserve"> </w:t>
      </w:r>
      <w:r w:rsidRPr="00505D8A">
        <w:rPr>
          <w:rStyle w:val="Emphasis"/>
          <w:i w:val="0"/>
          <w:sz w:val="28"/>
          <w:szCs w:val="28"/>
        </w:rPr>
        <w:t>условия</w:t>
      </w:r>
      <w:r w:rsidRPr="00505D8A">
        <w:rPr>
          <w:i/>
          <w:sz w:val="28"/>
          <w:szCs w:val="28"/>
        </w:rPr>
        <w:t>,</w:t>
      </w:r>
      <w:r w:rsidRPr="00505D8A">
        <w:rPr>
          <w:sz w:val="28"/>
          <w:szCs w:val="28"/>
        </w:rPr>
        <w:t xml:space="preserve"> выбирать скорость движения, которая обеспечит ему возможность постоянного контроля за движением т</w:t>
      </w:r>
      <w:r w:rsidRPr="00505D8A">
        <w:rPr>
          <w:sz w:val="28"/>
          <w:szCs w:val="28"/>
        </w:rPr>
        <w:t xml:space="preserve">ранспортного средства для выполнения требований </w:t>
      </w:r>
      <w:hyperlink r:id="rId7" w:anchor="/document/1305770/entry/1000" w:history="1">
        <w:r w:rsidRPr="00505D8A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505D8A">
        <w:rPr>
          <w:sz w:val="28"/>
          <w:szCs w:val="28"/>
        </w:rPr>
        <w:t xml:space="preserve"> дорожного движения.</w:t>
      </w:r>
    </w:p>
    <w:p w:rsidR="00505D8A" w:rsidP="00505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 Хваля А.И. о том, что сотрудники ГИБДД ехали без проблесковых маячков, а когда он обогнал т/с</w:t>
      </w:r>
      <w:r>
        <w:rPr>
          <w:sz w:val="28"/>
          <w:szCs w:val="28"/>
        </w:rPr>
        <w:t>, то они включили проблесковые маячки и остановили его, мировой судья не принимает во внимание поскольку, данный факт не влияет на существо административного правонарушения и не освобождает Хваля А.И. от обязанности соблюдать ПДД РФ.</w:t>
      </w:r>
    </w:p>
    <w:p w:rsidR="00505D8A" w:rsidP="00C20B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 Хваля А.И, о том</w:t>
      </w:r>
      <w:r>
        <w:rPr>
          <w:sz w:val="28"/>
          <w:szCs w:val="28"/>
        </w:rPr>
        <w:t xml:space="preserve">, что он не знал, что был привлечен к административной ответственности по ч.4 ст.12.15 КоАП РФ, мировой судья не принимает во внимание и расценивает как линию защиты, поскольку из материалов дела следует, что копия постановления </w:t>
      </w:r>
      <w:r w:rsidRPr="0077131D" w:rsidR="0077131D">
        <w:rPr>
          <w:sz w:val="28"/>
          <w:szCs w:val="28"/>
        </w:rPr>
        <w:t>***</w:t>
      </w:r>
      <w:r>
        <w:rPr>
          <w:sz w:val="28"/>
          <w:szCs w:val="28"/>
        </w:rPr>
        <w:t xml:space="preserve"> от 22.</w:t>
      </w:r>
      <w:r>
        <w:rPr>
          <w:sz w:val="28"/>
          <w:szCs w:val="28"/>
        </w:rPr>
        <w:t>05.2023, которым Хваль А.И. признан виновным в совершении административного правонарушения, предусмотренного ч.4 ст.12.15 КоАП РФ направлена в его адрес и вручена ему 23.05.2023, штраф по постановлению оплачен. Кроме того, как пояснил Хваль А.И., он ехал н</w:t>
      </w:r>
      <w:r>
        <w:rPr>
          <w:sz w:val="28"/>
          <w:szCs w:val="28"/>
        </w:rPr>
        <w:t>а автомобиле дочери, объезжал яму и пересек сплошную, после чего поехал в ГИБДД и написал заявление, что это он был за рулем в момент совершения правонарушения по ч.4 ст.12.15 КоАП РФ.</w:t>
      </w:r>
    </w:p>
    <w:p w:rsidR="00F3298C" w:rsidRPr="00F3298C" w:rsidP="00F3298C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По результатам рассмотрения настоящего дела судом было установлено, что</w:t>
      </w:r>
      <w:r w:rsidRPr="00F3298C">
        <w:rPr>
          <w:sz w:val="28"/>
          <w:szCs w:val="28"/>
        </w:rPr>
        <w:t xml:space="preserve"> </w:t>
      </w:r>
      <w:r w:rsidR="00C20B29">
        <w:rPr>
          <w:sz w:val="28"/>
          <w:szCs w:val="28"/>
        </w:rPr>
        <w:t>Хвалем А.И.</w:t>
      </w:r>
      <w:r w:rsidRPr="00F3298C">
        <w:rPr>
          <w:sz w:val="28"/>
          <w:szCs w:val="28"/>
        </w:rPr>
        <w:t xml:space="preserve"> в период времени когда он, в соответствии с положениями </w:t>
      </w:r>
      <w:hyperlink r:id="rId6" w:anchor="/document/12125267/entry/46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4.6</w:t>
        </w:r>
      </w:hyperlink>
      <w:r w:rsidRPr="00F3298C">
        <w:rPr>
          <w:sz w:val="28"/>
          <w:szCs w:val="28"/>
        </w:rPr>
        <w:t xml:space="preserve"> КоАП РФ являлся подвергнутым административному наказанию за совершение правонарушения, предусмотренного </w:t>
      </w:r>
      <w:hyperlink r:id="rId6" w:anchor="/document/12125267/entry/121504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F3298C">
        <w:rPr>
          <w:sz w:val="28"/>
          <w:szCs w:val="28"/>
        </w:rPr>
        <w:t xml:space="preserve"> КоАП РФ, управляя транспортным средством,  совершил обгон впереди идущего транспортного средства   в зоне действия знака 3.20 «Обгон запрещен», с выездом на полосу, пре</w:t>
      </w:r>
      <w:r w:rsidRPr="00F3298C">
        <w:rPr>
          <w:sz w:val="28"/>
          <w:szCs w:val="28"/>
        </w:rPr>
        <w:t>дназначенную для встречного движения.</w:t>
      </w:r>
    </w:p>
    <w:p w:rsidR="00F3298C" w:rsidRPr="00F3298C" w:rsidP="00F3298C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Во взаимосвязи положений </w:t>
      </w:r>
      <w:hyperlink r:id="rId6" w:anchor="/document/12125267/entry/121505" w:history="1"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>.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15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ч</w:t>
        </w:r>
        <w:r w:rsidRPr="00F3298C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F3298C">
          <w:rPr>
            <w:rStyle w:val="Hyperlink"/>
            <w:iCs/>
            <w:color w:val="auto"/>
            <w:sz w:val="28"/>
            <w:szCs w:val="28"/>
            <w:u w:val="none"/>
          </w:rPr>
          <w:t>5</w:t>
        </w:r>
      </w:hyperlink>
      <w:r w:rsidRPr="00F3298C">
        <w:rPr>
          <w:sz w:val="28"/>
          <w:szCs w:val="28"/>
        </w:rPr>
        <w:t xml:space="preserve"> </w:t>
      </w:r>
      <w:r w:rsidRPr="00F3298C">
        <w:rPr>
          <w:iCs/>
          <w:sz w:val="28"/>
          <w:szCs w:val="28"/>
        </w:rPr>
        <w:t>КоАП</w:t>
      </w:r>
      <w:r w:rsidRPr="00F3298C">
        <w:rPr>
          <w:sz w:val="28"/>
          <w:szCs w:val="28"/>
        </w:rPr>
        <w:t xml:space="preserve"> РФ со </w:t>
      </w:r>
      <w:hyperlink r:id="rId6" w:anchor="/document/12125267/entry/46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4.6</w:t>
        </w:r>
      </w:hyperlink>
      <w:r w:rsidRPr="00F3298C">
        <w:rPr>
          <w:sz w:val="28"/>
          <w:szCs w:val="28"/>
        </w:rPr>
        <w:t xml:space="preserve"> КоАП РФ, повторным признается совершение административного правонарушения, предусмотренного </w:t>
      </w:r>
      <w:hyperlink r:id="rId6" w:anchor="/document/12125267/entry/121504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F3298C">
        <w:rPr>
          <w:sz w:val="28"/>
          <w:szCs w:val="28"/>
        </w:rPr>
        <w:t xml:space="preserve"> КоАП РФ, одним и тем же лицом в течение года после окончания исполнения </w:t>
      </w:r>
      <w:r w:rsidRPr="00F3298C">
        <w:rPr>
          <w:sz w:val="28"/>
          <w:szCs w:val="28"/>
        </w:rPr>
        <w:t>постановления о назначении административного наказания за первое по времени административное правонарушение.</w:t>
      </w:r>
    </w:p>
    <w:p w:rsidR="00F3298C" w:rsidRPr="00F3298C" w:rsidP="00F3298C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Ответственность за повторное совершение административного правонарушения, предусмотренного </w:t>
      </w:r>
      <w:hyperlink r:id="rId6" w:anchor="/document/12125267/entry/121504" w:history="1">
        <w:r w:rsidRPr="00F3298C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F3298C">
        <w:rPr>
          <w:sz w:val="28"/>
          <w:szCs w:val="28"/>
        </w:rPr>
        <w:t xml:space="preserve"> КоАП РФ предусмотрена </w:t>
      </w:r>
      <w:hyperlink r:id="rId6" w:anchor="/document/12125267/entry/121505" w:history="1">
        <w:r w:rsidRPr="00F3298C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F3298C">
        <w:rPr>
          <w:sz w:val="28"/>
          <w:szCs w:val="28"/>
        </w:rPr>
        <w:t xml:space="preserve"> КоАП РФ.</w:t>
      </w:r>
    </w:p>
    <w:p w:rsidR="00F3298C" w:rsidRPr="00F3298C" w:rsidP="00F3298C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Поскольку в ходе рассмотрения дела судом установлено, что </w:t>
      </w:r>
      <w:r w:rsidR="00C20B29">
        <w:rPr>
          <w:sz w:val="28"/>
          <w:szCs w:val="28"/>
        </w:rPr>
        <w:t>Хвалем А.И.</w:t>
      </w:r>
      <w:r w:rsidRPr="00F3298C">
        <w:rPr>
          <w:sz w:val="28"/>
          <w:szCs w:val="28"/>
        </w:rPr>
        <w:t xml:space="preserve"> повторно было совершен</w:t>
      </w:r>
      <w:r w:rsidRPr="00F3298C">
        <w:rPr>
          <w:sz w:val="28"/>
          <w:szCs w:val="28"/>
        </w:rPr>
        <w:t xml:space="preserve">о правонарушение - выезд в нарушение </w:t>
      </w:r>
      <w:hyperlink r:id="rId6" w:anchor="/document/1305770/entry/1000" w:history="1">
        <w:r w:rsidRPr="00F3298C">
          <w:rPr>
            <w:rStyle w:val="Hyperlink"/>
            <w:color w:val="auto"/>
            <w:sz w:val="28"/>
            <w:szCs w:val="28"/>
            <w:u w:val="none"/>
          </w:rPr>
          <w:t>ПДД РФ</w:t>
        </w:r>
      </w:hyperlink>
      <w:r w:rsidRPr="00F3298C">
        <w:rPr>
          <w:sz w:val="28"/>
          <w:szCs w:val="28"/>
        </w:rPr>
        <w:t xml:space="preserve"> на полосу встречного движения, его действия подлежат квалификации по</w:t>
      </w:r>
      <w:r w:rsidR="00C20B29">
        <w:rPr>
          <w:sz w:val="28"/>
          <w:szCs w:val="28"/>
        </w:rPr>
        <w:t xml:space="preserve"> ч.5 ст.12.15 </w:t>
      </w:r>
      <w:r w:rsidRPr="00F3298C">
        <w:rPr>
          <w:sz w:val="28"/>
          <w:szCs w:val="28"/>
        </w:rPr>
        <w:t>КоАП РФ</w:t>
      </w:r>
      <w:r w:rsidRPr="00F3298C">
        <w:rPr>
          <w:sz w:val="28"/>
          <w:szCs w:val="28"/>
          <w:lang w:eastAsia="ar-SA"/>
        </w:rPr>
        <w:t xml:space="preserve"> «</w:t>
      </w:r>
      <w:r w:rsidRPr="00F3298C">
        <w:rPr>
          <w:sz w:val="28"/>
          <w:szCs w:val="28"/>
        </w:rPr>
        <w:t>Повторное совершение административного правонару</w:t>
      </w:r>
      <w:r w:rsidRPr="00F3298C">
        <w:rPr>
          <w:sz w:val="28"/>
          <w:szCs w:val="28"/>
        </w:rPr>
        <w:t xml:space="preserve">шения, предусмотренного </w:t>
      </w:r>
      <w:hyperlink w:anchor="sub_121504" w:history="1">
        <w:r w:rsidRPr="00F3298C">
          <w:rPr>
            <w:sz w:val="28"/>
            <w:szCs w:val="28"/>
          </w:rPr>
          <w:t>частью 4</w:t>
        </w:r>
      </w:hyperlink>
      <w:r w:rsidRPr="00F3298C">
        <w:rPr>
          <w:sz w:val="28"/>
          <w:szCs w:val="28"/>
        </w:rPr>
        <w:t xml:space="preserve"> настоящей статьи».  </w:t>
      </w:r>
    </w:p>
    <w:p w:rsidR="00F3298C" w:rsidRPr="00F3298C" w:rsidP="00F3298C">
      <w:pPr>
        <w:ind w:firstLine="567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данные о личности </w:t>
      </w:r>
      <w:r w:rsidR="00C20B29">
        <w:rPr>
          <w:sz w:val="28"/>
          <w:szCs w:val="28"/>
        </w:rPr>
        <w:t>Хваля А.И</w:t>
      </w:r>
      <w:r w:rsidRPr="00F3298C">
        <w:rPr>
          <w:sz w:val="28"/>
          <w:szCs w:val="28"/>
        </w:rPr>
        <w:t>.</w:t>
      </w:r>
    </w:p>
    <w:p w:rsidR="00F3298C" w:rsidRPr="00F3298C" w:rsidP="00F32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Обст</w:t>
      </w:r>
      <w:r w:rsidRPr="00F3298C">
        <w:rPr>
          <w:sz w:val="28"/>
          <w:szCs w:val="28"/>
        </w:rPr>
        <w:t>оятельств, смягчающи</w:t>
      </w:r>
      <w:r w:rsidR="00C20B29">
        <w:rPr>
          <w:sz w:val="28"/>
          <w:szCs w:val="28"/>
        </w:rPr>
        <w:t>х</w:t>
      </w:r>
      <w:r w:rsidRPr="00F3298C">
        <w:rPr>
          <w:sz w:val="28"/>
          <w:szCs w:val="28"/>
        </w:rPr>
        <w:t xml:space="preserve"> административную ответственность в соответствии со ст.4.2 Кодекса Российской Федерации об административных правонарушениях, </w:t>
      </w:r>
      <w:r w:rsidR="00C20B29">
        <w:rPr>
          <w:sz w:val="28"/>
          <w:szCs w:val="28"/>
        </w:rPr>
        <w:t>не установлено</w:t>
      </w:r>
      <w:r w:rsidRPr="00F3298C">
        <w:rPr>
          <w:sz w:val="28"/>
          <w:szCs w:val="28"/>
        </w:rPr>
        <w:t xml:space="preserve">.  </w:t>
      </w:r>
    </w:p>
    <w:p w:rsidR="00F3298C" w:rsidRPr="00F3298C" w:rsidP="00F32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>Обстоятельством, отягчающим административную ответственность в соответствии со ст.4.3 Кодекс</w:t>
      </w:r>
      <w:r w:rsidRPr="00F3298C">
        <w:rPr>
          <w:sz w:val="28"/>
          <w:szCs w:val="28"/>
        </w:rPr>
        <w:t xml:space="preserve">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Гл.12 КоАП РФ.      </w:t>
      </w:r>
    </w:p>
    <w:p w:rsidR="00F3298C" w:rsidRPr="00F3298C" w:rsidP="00F32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98C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</w:t>
      </w:r>
      <w:r w:rsidRPr="00F3298C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 судья</w:t>
      </w:r>
    </w:p>
    <w:p w:rsidR="00F3298C" w:rsidRPr="00F3298C" w:rsidP="00F3298C">
      <w:pPr>
        <w:rPr>
          <w:sz w:val="28"/>
          <w:szCs w:val="28"/>
        </w:rPr>
      </w:pPr>
    </w:p>
    <w:p w:rsidR="00F3298C" w:rsidRPr="00F3298C" w:rsidP="00F3298C">
      <w:pPr>
        <w:pStyle w:val="BodyText"/>
        <w:jc w:val="center"/>
        <w:rPr>
          <w:bCs/>
          <w:sz w:val="28"/>
          <w:szCs w:val="28"/>
        </w:rPr>
      </w:pPr>
      <w:r w:rsidRPr="00F3298C">
        <w:rPr>
          <w:bCs/>
          <w:sz w:val="28"/>
          <w:szCs w:val="28"/>
        </w:rPr>
        <w:t>П О С Т А Н О В И Л:</w:t>
      </w:r>
    </w:p>
    <w:p w:rsidR="00F3298C" w:rsidRPr="00F3298C" w:rsidP="00F3298C">
      <w:pPr>
        <w:pStyle w:val="BodyTextIndent"/>
        <w:spacing w:after="0"/>
        <w:ind w:left="0" w:right="-2"/>
        <w:jc w:val="both"/>
        <w:rPr>
          <w:sz w:val="28"/>
          <w:szCs w:val="28"/>
          <w:lang w:val="x-none" w:eastAsia="ar-SA"/>
        </w:rPr>
      </w:pPr>
      <w:r w:rsidRPr="00F3298C">
        <w:rPr>
          <w:sz w:val="28"/>
          <w:szCs w:val="28"/>
        </w:rPr>
        <w:t xml:space="preserve">       Признать </w:t>
      </w:r>
      <w:r w:rsidR="00C20B29">
        <w:rPr>
          <w:sz w:val="28"/>
          <w:szCs w:val="28"/>
        </w:rPr>
        <w:t>Хваля А</w:t>
      </w:r>
      <w:r w:rsidRPr="0077131D" w:rsidR="0077131D">
        <w:rPr>
          <w:sz w:val="28"/>
          <w:szCs w:val="28"/>
        </w:rPr>
        <w:t>.</w:t>
      </w:r>
      <w:r w:rsidR="00C20B29">
        <w:rPr>
          <w:sz w:val="28"/>
          <w:szCs w:val="28"/>
        </w:rPr>
        <w:t>И</w:t>
      </w:r>
      <w:r w:rsidRPr="0077131D" w:rsidR="0077131D">
        <w:rPr>
          <w:sz w:val="28"/>
          <w:szCs w:val="28"/>
        </w:rPr>
        <w:t>.</w:t>
      </w:r>
      <w:r w:rsidRPr="00F3298C">
        <w:rPr>
          <w:sz w:val="28"/>
          <w:szCs w:val="28"/>
        </w:rP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</w:t>
      </w:r>
      <w:r w:rsidRPr="00F3298C">
        <w:rPr>
          <w:sz w:val="28"/>
          <w:szCs w:val="28"/>
          <w:lang w:val="x-none" w:eastAsia="ar-SA"/>
        </w:rPr>
        <w:t>лишением права управления транспортными средствами на срок 1 (один) г</w:t>
      </w:r>
      <w:r w:rsidRPr="00F3298C">
        <w:rPr>
          <w:sz w:val="28"/>
          <w:szCs w:val="28"/>
          <w:lang w:val="x-none" w:eastAsia="ar-SA"/>
        </w:rPr>
        <w:t>од.</w:t>
      </w:r>
    </w:p>
    <w:p w:rsidR="00F3298C" w:rsidRPr="00F3298C" w:rsidP="00F3298C">
      <w:pPr>
        <w:suppressAutoHyphens/>
        <w:ind w:firstLine="349"/>
        <w:jc w:val="both"/>
        <w:rPr>
          <w:sz w:val="28"/>
          <w:szCs w:val="28"/>
          <w:lang w:val="x-none" w:eastAsia="ar-SA"/>
        </w:rPr>
      </w:pPr>
      <w:r w:rsidRPr="00F3298C">
        <w:rPr>
          <w:sz w:val="28"/>
          <w:szCs w:val="28"/>
          <w:lang w:val="x-none" w:eastAsia="ar-SA"/>
        </w:rPr>
        <w:t xml:space="preserve">     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F3298C" w:rsidRPr="00F3298C" w:rsidP="00F3298C">
      <w:pPr>
        <w:suppressAutoHyphens/>
        <w:ind w:firstLine="349"/>
        <w:jc w:val="both"/>
        <w:rPr>
          <w:sz w:val="28"/>
          <w:szCs w:val="28"/>
          <w:lang w:val="x-none" w:eastAsia="ar-SA"/>
        </w:rPr>
      </w:pPr>
      <w:r w:rsidRPr="00F3298C">
        <w:rPr>
          <w:sz w:val="28"/>
          <w:szCs w:val="28"/>
          <w:lang w:val="x-none" w:eastAsia="ar-SA"/>
        </w:rPr>
        <w:t xml:space="preserve">     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 w:rsidRPr="00F3298C">
        <w:rPr>
          <w:sz w:val="28"/>
          <w:szCs w:val="28"/>
          <w:lang w:val="x-none" w:eastAsia="ar-SA"/>
        </w:rPr>
        <w:t>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F3298C" w:rsidRPr="00F3298C" w:rsidP="00F3298C">
      <w:pPr>
        <w:ind w:firstLine="540"/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Постановление может быть обжаловано в Нефтеюганский районный суд Ханты – Мансийского автономного округа-Юг</w:t>
      </w:r>
      <w:r w:rsidRPr="00F3298C">
        <w:rPr>
          <w:sz w:val="28"/>
          <w:szCs w:val="28"/>
        </w:rPr>
        <w:t xml:space="preserve">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F3298C" w:rsidRPr="00F3298C" w:rsidP="00F3298C">
      <w:pPr>
        <w:rPr>
          <w:sz w:val="28"/>
          <w:szCs w:val="28"/>
        </w:rPr>
      </w:pPr>
      <w:r w:rsidRPr="00F3298C">
        <w:rPr>
          <w:sz w:val="28"/>
          <w:szCs w:val="28"/>
        </w:rPr>
        <w:t xml:space="preserve">                           </w:t>
      </w:r>
    </w:p>
    <w:p w:rsidR="00F3298C" w:rsidRPr="00F3298C" w:rsidP="00F3298C">
      <w:pPr>
        <w:widowControl w:val="0"/>
        <w:autoSpaceDE w:val="0"/>
        <w:autoSpaceDN w:val="0"/>
        <w:adjustRightInd w:val="0"/>
        <w:spacing w:line="120" w:lineRule="auto"/>
        <w:ind w:firstLine="720"/>
        <w:jc w:val="both"/>
        <w:rPr>
          <w:sz w:val="28"/>
          <w:szCs w:val="28"/>
        </w:rPr>
      </w:pPr>
    </w:p>
    <w:p w:rsidR="00C76217" w:rsidRPr="00F3298C" w:rsidP="0077131D">
      <w:pPr>
        <w:jc w:val="both"/>
        <w:rPr>
          <w:sz w:val="28"/>
          <w:szCs w:val="28"/>
        </w:rPr>
      </w:pPr>
      <w:r w:rsidRPr="00F3298C">
        <w:rPr>
          <w:sz w:val="28"/>
          <w:szCs w:val="28"/>
        </w:rPr>
        <w:t xml:space="preserve">                         </w:t>
      </w:r>
      <w:r w:rsidRPr="00F3298C">
        <w:rPr>
          <w:sz w:val="28"/>
          <w:szCs w:val="28"/>
        </w:rPr>
        <w:t xml:space="preserve">Мировой судья                             </w:t>
      </w:r>
      <w:r w:rsidRPr="00F3298C">
        <w:rPr>
          <w:sz w:val="28"/>
          <w:szCs w:val="28"/>
        </w:rPr>
        <w:t xml:space="preserve">                    </w:t>
      </w:r>
      <w:r w:rsidRPr="00F3298C">
        <w:rPr>
          <w:sz w:val="28"/>
          <w:szCs w:val="28"/>
        </w:rPr>
        <w:t>Е.А.Таскаева</w:t>
      </w:r>
    </w:p>
    <w:sectPr w:rsidSect="00096E3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B"/>
    <w:rsid w:val="000221F5"/>
    <w:rsid w:val="000E2B1D"/>
    <w:rsid w:val="00114ED7"/>
    <w:rsid w:val="001F0DBF"/>
    <w:rsid w:val="00234931"/>
    <w:rsid w:val="002D18E9"/>
    <w:rsid w:val="003B5E02"/>
    <w:rsid w:val="00430A24"/>
    <w:rsid w:val="004D2BBA"/>
    <w:rsid w:val="00505D8A"/>
    <w:rsid w:val="00595515"/>
    <w:rsid w:val="005B54AE"/>
    <w:rsid w:val="006B5D34"/>
    <w:rsid w:val="0077131D"/>
    <w:rsid w:val="00832D7B"/>
    <w:rsid w:val="00874174"/>
    <w:rsid w:val="00961B01"/>
    <w:rsid w:val="00B15FA0"/>
    <w:rsid w:val="00C124DD"/>
    <w:rsid w:val="00C20B29"/>
    <w:rsid w:val="00C30339"/>
    <w:rsid w:val="00C76217"/>
    <w:rsid w:val="00D5075C"/>
    <w:rsid w:val="00E171CC"/>
    <w:rsid w:val="00F3298C"/>
    <w:rsid w:val="00F92BE6"/>
    <w:rsid w:val="00FA49D6"/>
    <w:rsid w:val="00FA5354"/>
    <w:rsid w:val="00FC2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159A87-0AEF-4679-857E-C03E2E7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D7B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32D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32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32D7B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32D7B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234931"/>
    <w:rPr>
      <w:color w:val="3C5F87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3298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32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505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